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639" w:rsidRDefault="00415AF1" w:rsidP="00415A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ELLPORT BOROUGH COUNCIL AGENDA</w:t>
      </w:r>
    </w:p>
    <w:p w:rsidR="009E4CB5" w:rsidRDefault="00E608FA" w:rsidP="00415A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OCTOBER 21</w:t>
      </w:r>
      <w:r w:rsidR="00032231">
        <w:rPr>
          <w:b/>
          <w:sz w:val="28"/>
          <w:szCs w:val="28"/>
        </w:rPr>
        <w:t>, 2024</w:t>
      </w:r>
    </w:p>
    <w:p w:rsidR="00415AF1" w:rsidRDefault="00415AF1" w:rsidP="00415AF1">
      <w:pPr>
        <w:jc w:val="center"/>
        <w:rPr>
          <w:b/>
          <w:sz w:val="28"/>
          <w:szCs w:val="28"/>
        </w:rPr>
      </w:pPr>
    </w:p>
    <w:p w:rsidR="00415AF1" w:rsidRDefault="00415AF1" w:rsidP="00415AF1">
      <w:pPr>
        <w:jc w:val="center"/>
        <w:rPr>
          <w:b/>
          <w:sz w:val="28"/>
          <w:szCs w:val="28"/>
        </w:rPr>
      </w:pPr>
    </w:p>
    <w:p w:rsidR="00415AF1" w:rsidRDefault="00415AF1" w:rsidP="00415AF1">
      <w:pPr>
        <w:rPr>
          <w:sz w:val="28"/>
          <w:szCs w:val="28"/>
        </w:rPr>
      </w:pPr>
      <w:r>
        <w:rPr>
          <w:sz w:val="28"/>
          <w:szCs w:val="28"/>
        </w:rPr>
        <w:t>INTRODUCTION</w:t>
      </w:r>
    </w:p>
    <w:p w:rsidR="00415AF1" w:rsidRDefault="00415AF1" w:rsidP="00415AF1">
      <w:pPr>
        <w:rPr>
          <w:sz w:val="28"/>
          <w:szCs w:val="28"/>
        </w:rPr>
      </w:pPr>
      <w:r>
        <w:rPr>
          <w:sz w:val="28"/>
          <w:szCs w:val="28"/>
        </w:rPr>
        <w:t xml:space="preserve">  Pledge of alleg</w:t>
      </w:r>
      <w:r w:rsidR="009E4CB5">
        <w:rPr>
          <w:sz w:val="28"/>
          <w:szCs w:val="28"/>
        </w:rPr>
        <w:t>iance and moment of silence</w:t>
      </w:r>
    </w:p>
    <w:p w:rsidR="00415AF1" w:rsidRDefault="00415AF1" w:rsidP="00415AF1">
      <w:pPr>
        <w:rPr>
          <w:sz w:val="28"/>
          <w:szCs w:val="28"/>
        </w:rPr>
      </w:pPr>
      <w:r>
        <w:rPr>
          <w:sz w:val="28"/>
          <w:szCs w:val="28"/>
        </w:rPr>
        <w:t>ROLL CALL</w:t>
      </w:r>
      <w:r w:rsidR="00032231">
        <w:rPr>
          <w:sz w:val="28"/>
          <w:szCs w:val="28"/>
        </w:rPr>
        <w:t xml:space="preserve"> – Boy, Mazzant, </w:t>
      </w:r>
      <w:proofErr w:type="spellStart"/>
      <w:r w:rsidR="00032231">
        <w:rPr>
          <w:sz w:val="28"/>
          <w:szCs w:val="28"/>
        </w:rPr>
        <w:t>Gebhardt</w:t>
      </w:r>
      <w:proofErr w:type="spellEnd"/>
      <w:r w:rsidR="00032231">
        <w:rPr>
          <w:sz w:val="28"/>
          <w:szCs w:val="28"/>
        </w:rPr>
        <w:t xml:space="preserve">, Borroni, </w:t>
      </w:r>
      <w:proofErr w:type="spellStart"/>
      <w:r w:rsidR="00032231">
        <w:rPr>
          <w:sz w:val="28"/>
          <w:szCs w:val="28"/>
        </w:rPr>
        <w:t>Takacs</w:t>
      </w:r>
      <w:proofErr w:type="spellEnd"/>
    </w:p>
    <w:p w:rsidR="00415AF1" w:rsidRDefault="00415AF1" w:rsidP="00415AF1">
      <w:pPr>
        <w:rPr>
          <w:sz w:val="28"/>
          <w:szCs w:val="28"/>
        </w:rPr>
      </w:pPr>
      <w:r>
        <w:rPr>
          <w:sz w:val="28"/>
          <w:szCs w:val="28"/>
        </w:rPr>
        <w:t>MINUTES OF PREVIOUS MEETING</w:t>
      </w:r>
      <w:r w:rsidR="00032231">
        <w:rPr>
          <w:sz w:val="28"/>
          <w:szCs w:val="28"/>
        </w:rPr>
        <w:t>(S)</w:t>
      </w:r>
    </w:p>
    <w:p w:rsidR="00787E64" w:rsidRDefault="00787E64" w:rsidP="00415AF1">
      <w:pPr>
        <w:rPr>
          <w:sz w:val="28"/>
          <w:szCs w:val="28"/>
        </w:rPr>
      </w:pPr>
      <w:r>
        <w:rPr>
          <w:sz w:val="28"/>
          <w:szCs w:val="28"/>
        </w:rPr>
        <w:t xml:space="preserve">     To be considered and acted upon.</w:t>
      </w:r>
    </w:p>
    <w:p w:rsidR="00415AF1" w:rsidRDefault="00415AF1" w:rsidP="00415AF1">
      <w:pPr>
        <w:rPr>
          <w:sz w:val="28"/>
          <w:szCs w:val="28"/>
        </w:rPr>
      </w:pPr>
      <w:r>
        <w:rPr>
          <w:sz w:val="28"/>
          <w:szCs w:val="28"/>
        </w:rPr>
        <w:t>TREASURER’S REPORT</w:t>
      </w:r>
    </w:p>
    <w:p w:rsidR="00BB4D56" w:rsidRDefault="00BB4D56" w:rsidP="00415AF1">
      <w:pPr>
        <w:rPr>
          <w:sz w:val="28"/>
          <w:szCs w:val="28"/>
        </w:rPr>
      </w:pPr>
      <w:r>
        <w:rPr>
          <w:sz w:val="28"/>
          <w:szCs w:val="28"/>
        </w:rPr>
        <w:t xml:space="preserve">     Authorize t</w:t>
      </w:r>
      <w:r w:rsidR="00DE2C2C">
        <w:rPr>
          <w:sz w:val="28"/>
          <w:szCs w:val="28"/>
        </w:rPr>
        <w:t>he transfer of $30,</w:t>
      </w:r>
      <w:r>
        <w:rPr>
          <w:sz w:val="28"/>
          <w:szCs w:val="28"/>
        </w:rPr>
        <w:t>000 from the Grant Account into the General Fund Account.</w:t>
      </w:r>
    </w:p>
    <w:p w:rsidR="00415AF1" w:rsidRDefault="00415AF1" w:rsidP="00415AF1">
      <w:pPr>
        <w:rPr>
          <w:sz w:val="28"/>
          <w:szCs w:val="28"/>
        </w:rPr>
      </w:pPr>
      <w:r>
        <w:rPr>
          <w:sz w:val="28"/>
          <w:szCs w:val="28"/>
        </w:rPr>
        <w:t>COMMUNICATIONS</w:t>
      </w:r>
    </w:p>
    <w:p w:rsidR="00032231" w:rsidRDefault="00032231" w:rsidP="00415AF1">
      <w:pPr>
        <w:rPr>
          <w:sz w:val="28"/>
          <w:szCs w:val="28"/>
        </w:rPr>
      </w:pPr>
      <w:r>
        <w:rPr>
          <w:sz w:val="28"/>
          <w:szCs w:val="28"/>
        </w:rPr>
        <w:t xml:space="preserve">   E-mail from Jeff Borroni</w:t>
      </w:r>
    </w:p>
    <w:p w:rsidR="00032231" w:rsidRDefault="00032231" w:rsidP="00415AF1">
      <w:pPr>
        <w:rPr>
          <w:sz w:val="28"/>
          <w:szCs w:val="28"/>
        </w:rPr>
      </w:pPr>
      <w:r>
        <w:rPr>
          <w:sz w:val="28"/>
          <w:szCs w:val="28"/>
        </w:rPr>
        <w:t xml:space="preserve">   Request from Lawrence County Dept. Of Planning and Community Development for a letter of support from municipality in their application for PHFA funds for use in Countywide Blight Removal and Housing Rehabilitation.</w:t>
      </w:r>
    </w:p>
    <w:p w:rsidR="00415AF1" w:rsidRDefault="00415AF1" w:rsidP="00415AF1">
      <w:pPr>
        <w:rPr>
          <w:sz w:val="28"/>
          <w:szCs w:val="28"/>
        </w:rPr>
      </w:pPr>
      <w:r>
        <w:rPr>
          <w:sz w:val="28"/>
          <w:szCs w:val="28"/>
        </w:rPr>
        <w:t>VISITORS</w:t>
      </w:r>
    </w:p>
    <w:p w:rsidR="00415AF1" w:rsidRDefault="00415AF1" w:rsidP="00415AF1">
      <w:pPr>
        <w:rPr>
          <w:sz w:val="28"/>
          <w:szCs w:val="28"/>
        </w:rPr>
      </w:pPr>
      <w:r>
        <w:rPr>
          <w:sz w:val="28"/>
          <w:szCs w:val="28"/>
        </w:rPr>
        <w:t>MAYOR’S REPORT</w:t>
      </w:r>
    </w:p>
    <w:p w:rsidR="00415AF1" w:rsidRDefault="00415AF1" w:rsidP="00415AF1">
      <w:pPr>
        <w:rPr>
          <w:sz w:val="28"/>
          <w:szCs w:val="28"/>
        </w:rPr>
      </w:pPr>
      <w:r>
        <w:rPr>
          <w:sz w:val="28"/>
          <w:szCs w:val="28"/>
        </w:rPr>
        <w:t xml:space="preserve">  Police activities</w:t>
      </w:r>
    </w:p>
    <w:p w:rsidR="00FB7F83" w:rsidRDefault="00FB7F83" w:rsidP="00415AF1">
      <w:pPr>
        <w:rPr>
          <w:sz w:val="28"/>
          <w:szCs w:val="28"/>
        </w:rPr>
      </w:pPr>
      <w:r>
        <w:rPr>
          <w:sz w:val="28"/>
          <w:szCs w:val="28"/>
        </w:rPr>
        <w:t>MAINTENANCE and STREET REPORT</w:t>
      </w:r>
    </w:p>
    <w:p w:rsidR="00066A27" w:rsidRDefault="00693360" w:rsidP="00415AF1">
      <w:pPr>
        <w:rPr>
          <w:sz w:val="28"/>
          <w:szCs w:val="28"/>
        </w:rPr>
      </w:pPr>
      <w:r>
        <w:rPr>
          <w:sz w:val="28"/>
          <w:szCs w:val="28"/>
        </w:rPr>
        <w:t xml:space="preserve">   Consider and act appropriately on quotes received for tree removal at Rodgers Park.</w:t>
      </w:r>
    </w:p>
    <w:p w:rsidR="00066A27" w:rsidRDefault="00066A27" w:rsidP="00415AF1">
      <w:pPr>
        <w:rPr>
          <w:sz w:val="28"/>
          <w:szCs w:val="28"/>
        </w:rPr>
      </w:pPr>
      <w:r>
        <w:rPr>
          <w:sz w:val="28"/>
          <w:szCs w:val="28"/>
        </w:rPr>
        <w:t>PARKS and RECREATIONS REPORT</w:t>
      </w:r>
    </w:p>
    <w:p w:rsidR="009E4CB5" w:rsidRDefault="009E4CB5" w:rsidP="00415AF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B438A7">
        <w:rPr>
          <w:sz w:val="28"/>
          <w:szCs w:val="28"/>
        </w:rPr>
        <w:t xml:space="preserve">  </w:t>
      </w:r>
      <w:r w:rsidR="00032231">
        <w:rPr>
          <w:sz w:val="28"/>
          <w:szCs w:val="28"/>
        </w:rPr>
        <w:t xml:space="preserve"> Consider and act appropriately on bids received </w:t>
      </w:r>
      <w:r w:rsidR="00693360">
        <w:rPr>
          <w:sz w:val="28"/>
          <w:szCs w:val="28"/>
        </w:rPr>
        <w:t>for the construction of approximately 3,080 square feet of sidewalk for the Sheeler Field/Burns Avenue Playground Project.</w:t>
      </w:r>
    </w:p>
    <w:p w:rsidR="00066A27" w:rsidRDefault="00066A27" w:rsidP="00415AF1">
      <w:pPr>
        <w:rPr>
          <w:sz w:val="28"/>
          <w:szCs w:val="28"/>
        </w:rPr>
      </w:pPr>
      <w:r>
        <w:rPr>
          <w:sz w:val="28"/>
          <w:szCs w:val="28"/>
        </w:rPr>
        <w:t>OLD BUSINESS</w:t>
      </w:r>
      <w:bookmarkStart w:id="0" w:name="_GoBack"/>
      <w:bookmarkEnd w:id="0"/>
    </w:p>
    <w:p w:rsidR="00787E64" w:rsidRDefault="00787E64" w:rsidP="00415AF1">
      <w:pPr>
        <w:rPr>
          <w:sz w:val="28"/>
          <w:szCs w:val="28"/>
        </w:rPr>
      </w:pPr>
      <w:r>
        <w:rPr>
          <w:sz w:val="28"/>
          <w:szCs w:val="28"/>
        </w:rPr>
        <w:t xml:space="preserve">   Review and act appropriately on</w:t>
      </w:r>
      <w:r w:rsidR="00DE2C2C">
        <w:rPr>
          <w:sz w:val="28"/>
          <w:szCs w:val="28"/>
        </w:rPr>
        <w:t xml:space="preserve"> licenses expenses involving</w:t>
      </w:r>
      <w:r>
        <w:rPr>
          <w:sz w:val="28"/>
          <w:szCs w:val="28"/>
        </w:rPr>
        <w:t xml:space="preserve"> plate reader</w:t>
      </w:r>
      <w:r w:rsidR="00DE2C2C">
        <w:rPr>
          <w:sz w:val="28"/>
          <w:szCs w:val="28"/>
        </w:rPr>
        <w:t xml:space="preserve"> on Portersville Road.</w:t>
      </w:r>
      <w:r>
        <w:rPr>
          <w:sz w:val="28"/>
          <w:szCs w:val="28"/>
        </w:rPr>
        <w:t xml:space="preserve"> </w:t>
      </w:r>
    </w:p>
    <w:p w:rsidR="00B438A7" w:rsidRDefault="00BB4D56" w:rsidP="00415AF1">
      <w:pPr>
        <w:rPr>
          <w:sz w:val="28"/>
          <w:szCs w:val="28"/>
        </w:rPr>
      </w:pPr>
      <w:r>
        <w:rPr>
          <w:sz w:val="28"/>
          <w:szCs w:val="28"/>
        </w:rPr>
        <w:t xml:space="preserve">   Review and act appropriately on the following:</w:t>
      </w:r>
    </w:p>
    <w:p w:rsidR="00BB4D56" w:rsidRDefault="00BB4D56" w:rsidP="00415AF1">
      <w:pPr>
        <w:rPr>
          <w:sz w:val="28"/>
          <w:szCs w:val="28"/>
        </w:rPr>
      </w:pPr>
      <w:r>
        <w:rPr>
          <w:sz w:val="28"/>
          <w:szCs w:val="28"/>
        </w:rPr>
        <w:t xml:space="preserve">    Solar Facilities Ordinance</w:t>
      </w:r>
    </w:p>
    <w:p w:rsidR="00BB4D56" w:rsidRDefault="00787E64" w:rsidP="00415AF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B4D56">
        <w:rPr>
          <w:sz w:val="28"/>
          <w:szCs w:val="28"/>
        </w:rPr>
        <w:t>Swimming Pool Ordinance</w:t>
      </w:r>
    </w:p>
    <w:p w:rsidR="00BB4D56" w:rsidRDefault="00787E64" w:rsidP="00415AF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B4D56">
        <w:rPr>
          <w:sz w:val="28"/>
          <w:szCs w:val="28"/>
        </w:rPr>
        <w:t xml:space="preserve"> Canine ordinance</w:t>
      </w:r>
    </w:p>
    <w:p w:rsidR="00BB4D56" w:rsidRDefault="00787E64" w:rsidP="00415AF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B4D56">
        <w:rPr>
          <w:sz w:val="28"/>
          <w:szCs w:val="28"/>
        </w:rPr>
        <w:t>Tree ordinance</w:t>
      </w:r>
    </w:p>
    <w:p w:rsidR="00066A27" w:rsidRDefault="00066A27" w:rsidP="00415AF1">
      <w:pPr>
        <w:rPr>
          <w:sz w:val="28"/>
          <w:szCs w:val="28"/>
        </w:rPr>
      </w:pPr>
      <w:r>
        <w:rPr>
          <w:sz w:val="28"/>
          <w:szCs w:val="28"/>
        </w:rPr>
        <w:t>NEW BUSINESS</w:t>
      </w:r>
    </w:p>
    <w:p w:rsidR="002F2843" w:rsidRDefault="00BB4D56" w:rsidP="00415AF1">
      <w:pPr>
        <w:rPr>
          <w:sz w:val="28"/>
          <w:szCs w:val="28"/>
        </w:rPr>
      </w:pPr>
      <w:r>
        <w:rPr>
          <w:sz w:val="28"/>
          <w:szCs w:val="28"/>
        </w:rPr>
        <w:t xml:space="preserve">     Consider further the duties and compensation of additional maintenance person and act appropriately.</w:t>
      </w:r>
    </w:p>
    <w:p w:rsidR="002F2843" w:rsidRDefault="002F2843" w:rsidP="00415AF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E2C2C">
        <w:rPr>
          <w:sz w:val="28"/>
          <w:szCs w:val="28"/>
        </w:rPr>
        <w:t xml:space="preserve">   Action to a</w:t>
      </w:r>
      <w:r>
        <w:rPr>
          <w:sz w:val="28"/>
          <w:szCs w:val="28"/>
        </w:rPr>
        <w:t>ccept receipts and pay bills</w:t>
      </w:r>
      <w:r w:rsidR="00DE2C2C">
        <w:rPr>
          <w:sz w:val="28"/>
          <w:szCs w:val="28"/>
        </w:rPr>
        <w:t>.</w:t>
      </w:r>
    </w:p>
    <w:p w:rsidR="00415AF1" w:rsidRPr="00415AF1" w:rsidRDefault="00415AF1" w:rsidP="00415AF1">
      <w:pPr>
        <w:rPr>
          <w:sz w:val="28"/>
          <w:szCs w:val="28"/>
        </w:rPr>
      </w:pPr>
    </w:p>
    <w:p w:rsidR="00415AF1" w:rsidRPr="00415AF1" w:rsidRDefault="00415AF1" w:rsidP="00415AF1">
      <w:pPr>
        <w:rPr>
          <w:b/>
          <w:sz w:val="28"/>
          <w:szCs w:val="28"/>
        </w:rPr>
      </w:pPr>
    </w:p>
    <w:sectPr w:rsidR="00415AF1" w:rsidRPr="00415A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AF1"/>
    <w:rsid w:val="00032231"/>
    <w:rsid w:val="00066A27"/>
    <w:rsid w:val="002F2843"/>
    <w:rsid w:val="00415AF1"/>
    <w:rsid w:val="005D6652"/>
    <w:rsid w:val="00693360"/>
    <w:rsid w:val="00787E64"/>
    <w:rsid w:val="009E4CB5"/>
    <w:rsid w:val="00B438A7"/>
    <w:rsid w:val="00BB4D56"/>
    <w:rsid w:val="00DE2C2C"/>
    <w:rsid w:val="00E608FA"/>
    <w:rsid w:val="00F43639"/>
    <w:rsid w:val="00FB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7DAFA"/>
  <w15:chartTrackingRefBased/>
  <w15:docId w15:val="{50EFB092-0CCE-4085-B8AB-49949447B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6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A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EllportBoro</dc:creator>
  <cp:keywords/>
  <dc:description/>
  <cp:lastModifiedBy>EllportBoro</cp:lastModifiedBy>
  <cp:revision>5</cp:revision>
  <cp:lastPrinted>2024-10-18T16:52:00Z</cp:lastPrinted>
  <dcterms:created xsi:type="dcterms:W3CDTF">2023-01-31T17:12:00Z</dcterms:created>
  <dcterms:modified xsi:type="dcterms:W3CDTF">2024-10-18T17:05:00Z</dcterms:modified>
</cp:coreProperties>
</file>